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Chełmek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 xml:space="preserve">29.04.2019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w godz. pracy 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Miejskiego w Chełmku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8, w liczbie 6,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30.04.2019 r. o godz. 13.00 w siedzibie </w:t>
      </w:r>
      <w:r>
        <w:rPr>
          <w:b/>
        </w:rPr>
        <w:t>Urzędu Miejskiego w Chełmku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Bartłomiej Migda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2019-04-26T19:58:55Z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